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4A" w:rsidRDefault="00477E4A" w:rsidP="00477E4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Abstract</w:t>
      </w:r>
    </w:p>
    <w:p w:rsidR="00477E4A" w:rsidRDefault="00477E4A" w:rsidP="00477E4A">
      <w:pPr>
        <w:autoSpaceDE w:val="0"/>
        <w:autoSpaceDN w:val="0"/>
        <w:adjustRightInd w:val="0"/>
        <w:spacing w:after="0"/>
        <w:ind w:firstLine="720"/>
        <w:rPr>
          <w:rFonts w:cs="Times New Roman"/>
        </w:rPr>
      </w:pPr>
    </w:p>
    <w:p w:rsidR="00477E4A" w:rsidRDefault="00477E4A" w:rsidP="00477E4A">
      <w:pPr>
        <w:autoSpaceDE w:val="0"/>
        <w:autoSpaceDN w:val="0"/>
        <w:adjustRightInd w:val="0"/>
        <w:spacing w:after="0"/>
        <w:ind w:firstLine="720"/>
        <w:rPr>
          <w:rFonts w:cs="Times New Roman"/>
        </w:rPr>
      </w:pPr>
      <w:r>
        <w:rPr>
          <w:rFonts w:cs="Times New Roman"/>
        </w:rPr>
        <w:t xml:space="preserve">This thesis explores how J. R. R. Tolkien’s </w:t>
      </w:r>
      <w:r>
        <w:rPr>
          <w:rFonts w:cs="Times New Roman"/>
          <w:i/>
          <w:iCs/>
        </w:rPr>
        <w:t xml:space="preserve">The Lord of the Rings </w:t>
      </w:r>
      <w:r>
        <w:rPr>
          <w:rFonts w:cs="Times New Roman"/>
        </w:rPr>
        <w:t>(</w:t>
      </w:r>
      <w:r>
        <w:rPr>
          <w:rFonts w:cs="Times New Roman"/>
          <w:i/>
          <w:iCs/>
        </w:rPr>
        <w:t>LOTR</w:t>
      </w:r>
      <w:r>
        <w:rPr>
          <w:rFonts w:cs="Times New Roman"/>
        </w:rPr>
        <w:t>) compels</w:t>
      </w:r>
    </w:p>
    <w:p w:rsidR="00477E4A" w:rsidRDefault="00477E4A" w:rsidP="00477E4A">
      <w:pPr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>
        <w:rPr>
          <w:rFonts w:cs="Times New Roman"/>
        </w:rPr>
        <w:t>literary</w:t>
      </w:r>
      <w:proofErr w:type="gramEnd"/>
      <w:r>
        <w:rPr>
          <w:rFonts w:cs="Times New Roman"/>
        </w:rPr>
        <w:t xml:space="preserve"> belief that bridges into a reader’s experience in a way that can lead to life</w:t>
      </w:r>
    </w:p>
    <w:p w:rsidR="00477E4A" w:rsidRDefault="00477E4A" w:rsidP="00477E4A">
      <w:pPr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>
        <w:rPr>
          <w:rFonts w:cs="Times New Roman"/>
        </w:rPr>
        <w:t>transformation</w:t>
      </w:r>
      <w:proofErr w:type="gramEnd"/>
      <w:r>
        <w:rPr>
          <w:rFonts w:cs="Times New Roman"/>
        </w:rPr>
        <w:t>. By coming to an understanding of Tolkien’s sub-creativity and how it</w:t>
      </w:r>
    </w:p>
    <w:p w:rsidR="00477E4A" w:rsidRDefault="00477E4A" w:rsidP="00477E4A">
      <w:pPr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>
        <w:rPr>
          <w:rFonts w:cs="Times New Roman"/>
        </w:rPr>
        <w:t>relates</w:t>
      </w:r>
      <w:proofErr w:type="gramEnd"/>
      <w:r>
        <w:rPr>
          <w:rFonts w:cs="Times New Roman"/>
        </w:rPr>
        <w:t xml:space="preserve"> to creativity in the reader, this thesis interprets how Tolkien instilled </w:t>
      </w:r>
      <w:r>
        <w:rPr>
          <w:rFonts w:cs="Times New Roman"/>
          <w:i/>
          <w:iCs/>
        </w:rPr>
        <w:t xml:space="preserve">LOTR </w:t>
      </w:r>
      <w:r>
        <w:rPr>
          <w:rFonts w:cs="Times New Roman"/>
        </w:rPr>
        <w:t>with</w:t>
      </w:r>
    </w:p>
    <w:p w:rsidR="00477E4A" w:rsidRDefault="00477E4A" w:rsidP="00477E4A">
      <w:pPr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>
        <w:rPr>
          <w:rFonts w:cs="Times New Roman"/>
        </w:rPr>
        <w:t>meaning</w:t>
      </w:r>
      <w:proofErr w:type="gramEnd"/>
      <w:r>
        <w:rPr>
          <w:rFonts w:cs="Times New Roman"/>
        </w:rPr>
        <w:t xml:space="preserve"> to awaken religious sensibility, creating conditions for belief that may be</w:t>
      </w:r>
    </w:p>
    <w:p w:rsidR="00477E4A" w:rsidRDefault="00477E4A" w:rsidP="00477E4A">
      <w:pPr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>
        <w:rPr>
          <w:rFonts w:cs="Times New Roman"/>
        </w:rPr>
        <w:t>interpreted</w:t>
      </w:r>
      <w:proofErr w:type="gramEnd"/>
      <w:r>
        <w:rPr>
          <w:rFonts w:cs="Times New Roman"/>
        </w:rPr>
        <w:t xml:space="preserve"> as an ontological encounter with God ‘outside’ the story.</w:t>
      </w:r>
    </w:p>
    <w:p w:rsidR="00477E4A" w:rsidRDefault="00477E4A" w:rsidP="00477E4A">
      <w:pPr>
        <w:autoSpaceDE w:val="0"/>
        <w:autoSpaceDN w:val="0"/>
        <w:adjustRightInd w:val="0"/>
        <w:spacing w:after="0"/>
        <w:ind w:firstLine="720"/>
        <w:rPr>
          <w:rFonts w:cs="Times New Roman"/>
        </w:rPr>
      </w:pPr>
      <w:r>
        <w:rPr>
          <w:rFonts w:cs="Times New Roman"/>
          <w:i/>
          <w:iCs/>
        </w:rPr>
        <w:t>Mythos</w:t>
      </w:r>
      <w:r>
        <w:rPr>
          <w:rFonts w:cs="Times New Roman"/>
        </w:rPr>
        <w:t>, ‘the regenerative power of story’, affectively mediates experience, whether</w:t>
      </w:r>
    </w:p>
    <w:p w:rsidR="00477E4A" w:rsidRDefault="00477E4A" w:rsidP="00477E4A">
      <w:pPr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>
        <w:rPr>
          <w:rFonts w:cs="Times New Roman"/>
        </w:rPr>
        <w:t>stories</w:t>
      </w:r>
      <w:proofErr w:type="gramEnd"/>
      <w:r>
        <w:rPr>
          <w:rFonts w:cs="Times New Roman"/>
        </w:rPr>
        <w:t xml:space="preserve"> be told, read, or heard. Sub-creation is both the activity of producing </w:t>
      </w:r>
      <w:r>
        <w:rPr>
          <w:rFonts w:cs="Times New Roman"/>
          <w:i/>
          <w:iCs/>
        </w:rPr>
        <w:t xml:space="preserve">mythos </w:t>
      </w:r>
      <w:r>
        <w:rPr>
          <w:rFonts w:cs="Times New Roman"/>
        </w:rPr>
        <w:t>and</w:t>
      </w:r>
    </w:p>
    <w:p w:rsidR="00477E4A" w:rsidRDefault="00477E4A" w:rsidP="00477E4A">
      <w:pPr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>
        <w:rPr>
          <w:rFonts w:cs="Times New Roman"/>
        </w:rPr>
        <w:t>the</w:t>
      </w:r>
      <w:proofErr w:type="gramEnd"/>
      <w:r>
        <w:rPr>
          <w:rFonts w:cs="Times New Roman"/>
        </w:rPr>
        <w:t xml:space="preserve"> final result of a storyteller’s efforts. </w:t>
      </w:r>
      <w:r>
        <w:rPr>
          <w:rFonts w:cs="Times New Roman"/>
          <w:i/>
          <w:iCs/>
        </w:rPr>
        <w:t xml:space="preserve">LOTR </w:t>
      </w:r>
      <w:r>
        <w:rPr>
          <w:rFonts w:cs="Times New Roman"/>
        </w:rPr>
        <w:t>stems from what Tolkien called his own</w:t>
      </w:r>
    </w:p>
    <w:p w:rsidR="00477E4A" w:rsidRDefault="00477E4A" w:rsidP="00477E4A">
      <w:pPr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>
        <w:rPr>
          <w:rFonts w:cs="Times New Roman"/>
        </w:rPr>
        <w:t>personal</w:t>
      </w:r>
      <w:proofErr w:type="gramEnd"/>
      <w:r>
        <w:rPr>
          <w:rFonts w:cs="Times New Roman"/>
        </w:rPr>
        <w:t xml:space="preserve"> ‘linguistic predilections’, portraying a particular otherworld derived through his</w:t>
      </w:r>
    </w:p>
    <w:p w:rsidR="00477E4A" w:rsidRDefault="00477E4A" w:rsidP="00477E4A">
      <w:pPr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>
        <w:rPr>
          <w:rFonts w:cs="Times New Roman"/>
        </w:rPr>
        <w:t>own</w:t>
      </w:r>
      <w:proofErr w:type="gramEnd"/>
      <w:r>
        <w:rPr>
          <w:rFonts w:cs="Times New Roman"/>
        </w:rPr>
        <w:t xml:space="preserve"> unique creativity. It has remained popular since it was published in the mid-1950s,</w:t>
      </w:r>
    </w:p>
    <w:p w:rsidR="00477E4A" w:rsidRDefault="00477E4A" w:rsidP="00477E4A">
      <w:pPr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>
        <w:rPr>
          <w:rFonts w:cs="Times New Roman"/>
        </w:rPr>
        <w:t>and</w:t>
      </w:r>
      <w:proofErr w:type="gramEnd"/>
      <w:r>
        <w:rPr>
          <w:rFonts w:cs="Times New Roman"/>
        </w:rPr>
        <w:t xml:space="preserve"> from its first page, readers are introduced to a cosmos according to its own literary</w:t>
      </w:r>
    </w:p>
    <w:p w:rsidR="00477E4A" w:rsidRDefault="00477E4A" w:rsidP="00477E4A">
      <w:pPr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>
        <w:rPr>
          <w:rFonts w:cs="Times New Roman"/>
        </w:rPr>
        <w:t>plane</w:t>
      </w:r>
      <w:proofErr w:type="gramEnd"/>
      <w:r>
        <w:rPr>
          <w:rFonts w:cs="Times New Roman"/>
        </w:rPr>
        <w:t>. As a long narrative within a unique mythical historical setting, it demonstrates how</w:t>
      </w:r>
    </w:p>
    <w:p w:rsidR="00477E4A" w:rsidRDefault="00477E4A" w:rsidP="00477E4A">
      <w:pPr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>
        <w:rPr>
          <w:rFonts w:cs="Times New Roman"/>
        </w:rPr>
        <w:t>characters</w:t>
      </w:r>
      <w:proofErr w:type="gramEnd"/>
      <w:r>
        <w:rPr>
          <w:rFonts w:cs="Times New Roman"/>
        </w:rPr>
        <w:t xml:space="preserve"> participate in that world. The thesis considers how and why readers may find</w:t>
      </w:r>
    </w:p>
    <w:p w:rsidR="00477E4A" w:rsidRDefault="00477E4A" w:rsidP="00477E4A">
      <w:pPr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>
        <w:rPr>
          <w:rFonts w:cs="Times New Roman"/>
        </w:rPr>
        <w:t>this</w:t>
      </w:r>
      <w:proofErr w:type="gramEnd"/>
      <w:r>
        <w:rPr>
          <w:rFonts w:cs="Times New Roman"/>
        </w:rPr>
        <w:t xml:space="preserve"> relatable in their own particular ways.</w:t>
      </w:r>
    </w:p>
    <w:p w:rsidR="00477E4A" w:rsidRDefault="00477E4A" w:rsidP="00477E4A">
      <w:pPr>
        <w:autoSpaceDE w:val="0"/>
        <w:autoSpaceDN w:val="0"/>
        <w:adjustRightInd w:val="0"/>
        <w:spacing w:after="0"/>
        <w:ind w:firstLine="720"/>
        <w:rPr>
          <w:rFonts w:cs="Times New Roman"/>
        </w:rPr>
      </w:pPr>
      <w:r>
        <w:rPr>
          <w:rFonts w:cs="Times New Roman"/>
        </w:rPr>
        <w:t xml:space="preserve">While arguing that the backdrop of </w:t>
      </w:r>
      <w:r>
        <w:rPr>
          <w:rFonts w:cs="Times New Roman"/>
          <w:i/>
          <w:iCs/>
        </w:rPr>
        <w:t>LOTR</w:t>
      </w:r>
      <w:r>
        <w:rPr>
          <w:rFonts w:cs="Times New Roman"/>
        </w:rPr>
        <w:t>’s mythological history was integral to</w:t>
      </w:r>
    </w:p>
    <w:p w:rsidR="00477E4A" w:rsidRDefault="00477E4A" w:rsidP="00477E4A">
      <w:pPr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>
        <w:rPr>
          <w:rFonts w:cs="Times New Roman"/>
        </w:rPr>
        <w:t>the</w:t>
      </w:r>
      <w:proofErr w:type="gramEnd"/>
      <w:r>
        <w:rPr>
          <w:rFonts w:cs="Times New Roman"/>
        </w:rPr>
        <w:t xml:space="preserve"> meaning of the story, Tolkien said he was ‘fundamentally concerned with the problem</w:t>
      </w:r>
    </w:p>
    <w:p w:rsidR="00477E4A" w:rsidRDefault="00477E4A" w:rsidP="00477E4A">
      <w:pPr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>
        <w:rPr>
          <w:rFonts w:cs="Times New Roman"/>
        </w:rPr>
        <w:t>of</w:t>
      </w:r>
      <w:proofErr w:type="gramEnd"/>
      <w:r>
        <w:rPr>
          <w:rFonts w:cs="Times New Roman"/>
        </w:rPr>
        <w:t xml:space="preserve"> the relation of Art (and Sub-creation) and Primary Reality’. That he distinguished art</w:t>
      </w:r>
    </w:p>
    <w:p w:rsidR="00477E4A" w:rsidRDefault="00477E4A" w:rsidP="00477E4A">
      <w:pPr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>
        <w:rPr>
          <w:rFonts w:cs="Times New Roman"/>
        </w:rPr>
        <w:t>and</w:t>
      </w:r>
      <w:proofErr w:type="gramEnd"/>
      <w:r>
        <w:rPr>
          <w:rFonts w:cs="Times New Roman"/>
        </w:rPr>
        <w:t xml:space="preserve"> sub-creation from reality and </w:t>
      </w:r>
      <w:proofErr w:type="spellStart"/>
      <w:r>
        <w:rPr>
          <w:rFonts w:cs="Times New Roman"/>
        </w:rPr>
        <w:t>emphasised</w:t>
      </w:r>
      <w:proofErr w:type="spellEnd"/>
      <w:r>
        <w:rPr>
          <w:rFonts w:cs="Times New Roman"/>
        </w:rPr>
        <w:t xml:space="preserve"> a like relationship between them implies that</w:t>
      </w:r>
    </w:p>
    <w:p w:rsidR="00477E4A" w:rsidRDefault="00477E4A" w:rsidP="00477E4A">
      <w:pPr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>
        <w:rPr>
          <w:rFonts w:cs="Times New Roman"/>
        </w:rPr>
        <w:t>his</w:t>
      </w:r>
      <w:proofErr w:type="gramEnd"/>
      <w:r>
        <w:rPr>
          <w:rFonts w:cs="Times New Roman"/>
        </w:rPr>
        <w:t xml:space="preserve"> ‘fundamental concern’ was analogical in nature. However, he also made clear this</w:t>
      </w:r>
    </w:p>
    <w:p w:rsidR="00477E4A" w:rsidRDefault="00477E4A" w:rsidP="00477E4A">
      <w:pPr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>
        <w:rPr>
          <w:rFonts w:cs="Times New Roman"/>
        </w:rPr>
        <w:t>relation</w:t>
      </w:r>
      <w:proofErr w:type="gramEnd"/>
      <w:r>
        <w:rPr>
          <w:rFonts w:cs="Times New Roman"/>
        </w:rPr>
        <w:t xml:space="preserve"> is damaged and needs restoration. Throughout the argument, the distinctness of</w:t>
      </w:r>
    </w:p>
    <w:p w:rsidR="00477E4A" w:rsidRDefault="00477E4A" w:rsidP="00477E4A">
      <w:pPr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>
        <w:rPr>
          <w:rFonts w:cs="Times New Roman"/>
        </w:rPr>
        <w:t>this</w:t>
      </w:r>
      <w:proofErr w:type="gramEnd"/>
      <w:r>
        <w:rPr>
          <w:rFonts w:cs="Times New Roman"/>
        </w:rPr>
        <w:t xml:space="preserve"> relation is developed and illustrated as instrumental to Tolkien’s creativity.</w:t>
      </w:r>
    </w:p>
    <w:p w:rsidR="00477E4A" w:rsidRDefault="00477E4A" w:rsidP="00477E4A">
      <w:pPr>
        <w:autoSpaceDE w:val="0"/>
        <w:autoSpaceDN w:val="0"/>
        <w:adjustRightInd w:val="0"/>
        <w:spacing w:after="0"/>
        <w:ind w:firstLine="720"/>
        <w:rPr>
          <w:rFonts w:cs="Times New Roman"/>
        </w:rPr>
      </w:pPr>
      <w:r>
        <w:rPr>
          <w:rFonts w:cs="Times New Roman"/>
        </w:rPr>
        <w:t xml:space="preserve">Tolkien was clearly trying to communicate certain meaning through </w:t>
      </w:r>
      <w:r>
        <w:rPr>
          <w:rFonts w:cs="Times New Roman"/>
          <w:i/>
          <w:iCs/>
        </w:rPr>
        <w:t xml:space="preserve">LOTR </w:t>
      </w:r>
      <w:r>
        <w:rPr>
          <w:rFonts w:cs="Times New Roman"/>
        </w:rPr>
        <w:t>from a</w:t>
      </w:r>
    </w:p>
    <w:p w:rsidR="00477E4A" w:rsidRDefault="00477E4A" w:rsidP="00477E4A">
      <w:pPr>
        <w:autoSpaceDE w:val="0"/>
        <w:autoSpaceDN w:val="0"/>
        <w:adjustRightInd w:val="0"/>
        <w:spacing w:after="0"/>
        <w:rPr>
          <w:rFonts w:cs="Times New Roman"/>
        </w:rPr>
      </w:pPr>
      <w:proofErr w:type="spellStart"/>
      <w:proofErr w:type="gramStart"/>
      <w:r>
        <w:rPr>
          <w:rFonts w:cs="Times New Roman"/>
        </w:rPr>
        <w:t>personalised</w:t>
      </w:r>
      <w:proofErr w:type="spellEnd"/>
      <w:proofErr w:type="gramEnd"/>
      <w:r>
        <w:rPr>
          <w:rFonts w:cs="Times New Roman"/>
        </w:rPr>
        <w:t xml:space="preserve"> aesthetic in a particular way. When he asserted that ‘art is the operative link</w:t>
      </w:r>
    </w:p>
    <w:p w:rsidR="00477E4A" w:rsidRDefault="00477E4A" w:rsidP="00477E4A">
      <w:pPr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>
        <w:rPr>
          <w:rFonts w:cs="Times New Roman"/>
        </w:rPr>
        <w:t>between</w:t>
      </w:r>
      <w:proofErr w:type="gramEnd"/>
      <w:r>
        <w:rPr>
          <w:rFonts w:cs="Times New Roman"/>
        </w:rPr>
        <w:t xml:space="preserve"> imagination and the final result, sub-creation’, he indicated that poetic meaning</w:t>
      </w:r>
    </w:p>
    <w:p w:rsidR="00477E4A" w:rsidRDefault="00477E4A" w:rsidP="00477E4A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art</w:t>
      </w:r>
      <w:proofErr w:type="gramEnd"/>
      <w:r>
        <w:rPr>
          <w:rFonts w:cs="Times New Roman"/>
        </w:rPr>
        <w:t xml:space="preserve">) is that which bridges the reader’s imagination into the pages of </w:t>
      </w:r>
      <w:r>
        <w:rPr>
          <w:rFonts w:cs="Times New Roman"/>
          <w:i/>
          <w:iCs/>
        </w:rPr>
        <w:t>LOTR</w:t>
      </w:r>
      <w:r>
        <w:rPr>
          <w:rFonts w:cs="Times New Roman"/>
        </w:rPr>
        <w:t>. If participation</w:t>
      </w:r>
    </w:p>
    <w:p w:rsidR="00477E4A" w:rsidRDefault="00477E4A" w:rsidP="00477E4A">
      <w:pPr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>
        <w:rPr>
          <w:rFonts w:cs="Times New Roman"/>
        </w:rPr>
        <w:t>in</w:t>
      </w:r>
      <w:proofErr w:type="gramEnd"/>
      <w:r>
        <w:rPr>
          <w:rFonts w:cs="Times New Roman"/>
        </w:rPr>
        <w:t xml:space="preserve"> the story causes readers to come away with an affective resonance from the story, it is</w:t>
      </w:r>
    </w:p>
    <w:p w:rsidR="00477E4A" w:rsidRDefault="00477E4A" w:rsidP="00477E4A">
      <w:pPr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>
        <w:rPr>
          <w:rFonts w:cs="Times New Roman"/>
        </w:rPr>
        <w:t>reasonable</w:t>
      </w:r>
      <w:proofErr w:type="gramEnd"/>
      <w:r>
        <w:rPr>
          <w:rFonts w:cs="Times New Roman"/>
        </w:rPr>
        <w:t xml:space="preserve"> to question why. One answer stems from Tolkien’s particular method and</w:t>
      </w:r>
    </w:p>
    <w:p w:rsidR="00477E4A" w:rsidRDefault="00477E4A" w:rsidP="00477E4A">
      <w:pPr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>
        <w:rPr>
          <w:rFonts w:cs="Times New Roman"/>
        </w:rPr>
        <w:t>outlook</w:t>
      </w:r>
      <w:proofErr w:type="gramEnd"/>
      <w:r>
        <w:rPr>
          <w:rFonts w:cs="Times New Roman"/>
        </w:rPr>
        <w:t xml:space="preserve"> on the world and how he sub-created a literary world analogous to this. There is</w:t>
      </w:r>
    </w:p>
    <w:p w:rsidR="00477E4A" w:rsidRDefault="00477E4A" w:rsidP="00477E4A">
      <w:pPr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>
        <w:rPr>
          <w:rFonts w:cs="Times New Roman"/>
        </w:rPr>
        <w:t>no</w:t>
      </w:r>
      <w:proofErr w:type="gramEnd"/>
      <w:r>
        <w:rPr>
          <w:rFonts w:cs="Times New Roman"/>
        </w:rPr>
        <w:t xml:space="preserve"> telling how stories will resonate, but their lastingness affirms their significance to the</w:t>
      </w:r>
    </w:p>
    <w:p w:rsidR="00477E4A" w:rsidRDefault="00477E4A" w:rsidP="00477E4A">
      <w:pPr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>
        <w:rPr>
          <w:rFonts w:cs="Times New Roman"/>
        </w:rPr>
        <w:t>human</w:t>
      </w:r>
      <w:proofErr w:type="gramEnd"/>
      <w:r>
        <w:rPr>
          <w:rFonts w:cs="Times New Roman"/>
        </w:rPr>
        <w:t xml:space="preserve"> imagination. Readers experience </w:t>
      </w:r>
      <w:r>
        <w:rPr>
          <w:rFonts w:cs="Times New Roman"/>
          <w:i/>
          <w:iCs/>
        </w:rPr>
        <w:t xml:space="preserve">LOTR </w:t>
      </w:r>
      <w:r>
        <w:rPr>
          <w:rFonts w:cs="Times New Roman"/>
        </w:rPr>
        <w:t>at a ‘different stage of the imagination’</w:t>
      </w:r>
    </w:p>
    <w:p w:rsidR="00477E4A" w:rsidRDefault="00477E4A" w:rsidP="00477E4A">
      <w:pPr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>
        <w:rPr>
          <w:rFonts w:cs="Times New Roman"/>
        </w:rPr>
        <w:t>whereby</w:t>
      </w:r>
      <w:proofErr w:type="gramEnd"/>
      <w:r>
        <w:rPr>
          <w:rFonts w:cs="Times New Roman"/>
        </w:rPr>
        <w:t xml:space="preserve"> religious sensibility may be awakened by virtue of its </w:t>
      </w:r>
      <w:r>
        <w:rPr>
          <w:rFonts w:cs="Times New Roman"/>
          <w:i/>
          <w:iCs/>
        </w:rPr>
        <w:t>mythos</w:t>
      </w:r>
      <w:r>
        <w:rPr>
          <w:rFonts w:cs="Times New Roman"/>
        </w:rPr>
        <w:t>. This thesis</w:t>
      </w:r>
    </w:p>
    <w:p w:rsidR="00477E4A" w:rsidRDefault="00477E4A" w:rsidP="00477E4A">
      <w:pPr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>
        <w:rPr>
          <w:rFonts w:cs="Times New Roman"/>
        </w:rPr>
        <w:t>explores</w:t>
      </w:r>
      <w:proofErr w:type="gramEnd"/>
      <w:r>
        <w:rPr>
          <w:rFonts w:cs="Times New Roman"/>
        </w:rPr>
        <w:t xml:space="preserve"> how and why </w:t>
      </w:r>
      <w:r>
        <w:rPr>
          <w:rFonts w:cs="Times New Roman"/>
          <w:i/>
          <w:iCs/>
        </w:rPr>
        <w:t xml:space="preserve">LOTR </w:t>
      </w:r>
      <w:r>
        <w:rPr>
          <w:rFonts w:cs="Times New Roman"/>
        </w:rPr>
        <w:t>can awaken a reader’s ‘religious sense’ and lead to personal</w:t>
      </w:r>
    </w:p>
    <w:p w:rsidR="00906C11" w:rsidRDefault="00477E4A" w:rsidP="00477E4A">
      <w:proofErr w:type="gramStart"/>
      <w:r>
        <w:rPr>
          <w:rFonts w:cs="Times New Roman"/>
        </w:rPr>
        <w:t>life</w:t>
      </w:r>
      <w:proofErr w:type="gramEnd"/>
      <w:r>
        <w:rPr>
          <w:rFonts w:cs="Times New Roman"/>
        </w:rPr>
        <w:t xml:space="preserve"> formation.</w:t>
      </w:r>
    </w:p>
    <w:sectPr w:rsidR="00906C11" w:rsidSect="00600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77E4A"/>
    <w:rsid w:val="000E0163"/>
    <w:rsid w:val="001546B3"/>
    <w:rsid w:val="00170436"/>
    <w:rsid w:val="00222E94"/>
    <w:rsid w:val="00235E5F"/>
    <w:rsid w:val="00477E4A"/>
    <w:rsid w:val="00563AC4"/>
    <w:rsid w:val="00575E10"/>
    <w:rsid w:val="00600609"/>
    <w:rsid w:val="0067071C"/>
    <w:rsid w:val="00757C1A"/>
    <w:rsid w:val="008A6096"/>
    <w:rsid w:val="00906C11"/>
    <w:rsid w:val="009810F5"/>
    <w:rsid w:val="00A65881"/>
    <w:rsid w:val="00A9363E"/>
    <w:rsid w:val="00AC06AC"/>
    <w:rsid w:val="00B75967"/>
    <w:rsid w:val="00DB36C5"/>
    <w:rsid w:val="00EF7AB0"/>
    <w:rsid w:val="00F26533"/>
    <w:rsid w:val="00F4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</dc:creator>
  <cp:lastModifiedBy>Quinn</cp:lastModifiedBy>
  <cp:revision>1</cp:revision>
  <dcterms:created xsi:type="dcterms:W3CDTF">2020-09-16T15:11:00Z</dcterms:created>
  <dcterms:modified xsi:type="dcterms:W3CDTF">2020-09-16T15:13:00Z</dcterms:modified>
</cp:coreProperties>
</file>